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88F4" w14:textId="77777777" w:rsidR="00B226A9" w:rsidRPr="00B226A9" w:rsidRDefault="00B226A9" w:rsidP="00B226A9">
      <w:pPr>
        <w:spacing w:after="0" w:line="312" w:lineRule="atLeast"/>
        <w:jc w:val="center"/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39"/>
          <w:szCs w:val="39"/>
          <w:lang w:eastAsia="hr-HR"/>
          <w14:ligatures w14:val="none"/>
        </w:rPr>
      </w:pPr>
      <w:r w:rsidRPr="00B226A9">
        <w:rPr>
          <w:rFonts w:ascii="Open Sans" w:eastAsia="Times New Roman" w:hAnsi="Open Sans" w:cs="Open Sans"/>
          <w:color w:val="333333"/>
          <w:kern w:val="36"/>
          <w:sz w:val="39"/>
          <w:szCs w:val="39"/>
          <w:lang w:eastAsia="hr-HR"/>
          <w14:ligatures w14:val="none"/>
        </w:rPr>
        <w:t>Savjetovanje s javnošću – Nacrt Pravilnika o provedbi postupaka jednostavne nabave</w:t>
      </w:r>
    </w:p>
    <w:p w14:paraId="66045BCC" w14:textId="1F2A8054" w:rsidR="00B226A9" w:rsidRPr="00B226A9" w:rsidRDefault="00B226A9" w:rsidP="00B226A9">
      <w:pPr>
        <w:spacing w:after="0" w:line="408" w:lineRule="atLeast"/>
        <w:jc w:val="both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r-HR"/>
          <w14:ligatures w14:val="none"/>
        </w:rPr>
      </w:pPr>
      <w:r w:rsidRPr="00B226A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r-HR"/>
          <w14:ligatures w14:val="none"/>
        </w:rPr>
        <w:t>Stupanjem na snagu </w:t>
      </w:r>
      <w:r w:rsidRPr="00B226A9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Zakona o izmjenama i dopunama Zakona o javnoj nabavi</w:t>
      </w:r>
      <w:r w:rsidRPr="00B226A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r-HR"/>
          <w14:ligatures w14:val="none"/>
        </w:rPr>
        <w:t> (NN 48/26), a u skladu s člankom 11. </w:t>
      </w:r>
      <w:r w:rsidRPr="00B226A9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Zakona o pravu na pristup informacijama</w:t>
      </w:r>
      <w:r w:rsidRPr="00B226A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r-HR"/>
          <w14:ligatures w14:val="none"/>
        </w:rPr>
        <w:t xml:space="preserve"> (NN 25/13, 85/15 i 69/22), </w:t>
      </w: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r-HR"/>
          <w14:ligatures w14:val="none"/>
        </w:rPr>
        <w:t>Dječji vrtić „Mali svijet“</w:t>
      </w:r>
      <w:r w:rsidRPr="00B226A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r-HR"/>
          <w14:ligatures w14:val="none"/>
        </w:rPr>
        <w:t>, provodi savjetovanje s javnošću prije donošenja </w:t>
      </w:r>
      <w:r w:rsidRPr="00B226A9">
        <w:rPr>
          <w:rFonts w:ascii="Open Sans" w:eastAsia="Times New Roman" w:hAnsi="Open Sans" w:cs="Open Sans"/>
          <w:b/>
          <w:bCs/>
          <w:i/>
          <w:iCs/>
          <w:color w:val="FF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Pravilnika o provedbi postupaka jednostavne nabave</w:t>
      </w:r>
      <w:r w:rsidRPr="00B226A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r-HR"/>
          <w14:ligatures w14:val="none"/>
        </w:rPr>
        <w:t>.</w:t>
      </w:r>
    </w:p>
    <w:p w14:paraId="50428716" w14:textId="4A332CBB" w:rsidR="00B226A9" w:rsidRPr="00B226A9" w:rsidRDefault="00B226A9" w:rsidP="00B226A9">
      <w:pPr>
        <w:spacing w:after="0" w:line="408" w:lineRule="atLeast"/>
        <w:jc w:val="both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r-HR"/>
          <w14:ligatures w14:val="none"/>
        </w:rPr>
      </w:pPr>
      <w:r w:rsidRPr="00B226A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r-HR"/>
          <w14:ligatures w14:val="none"/>
        </w:rPr>
        <w:t>Pozivamo zainteresiranu javnost da se upozna s nacrtom Pravilnika te dostavi svoje prijedloge, mišljenja i primjedbe u roku od </w:t>
      </w:r>
      <w:r w:rsidRPr="00B226A9"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30 dana od dana objave poziva</w:t>
      </w:r>
      <w:r w:rsidRPr="00B226A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r-HR"/>
          <w14:ligatures w14:val="none"/>
        </w:rPr>
        <w:t>, odnosno u razdoblju: </w:t>
      </w:r>
      <w:r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0</w:t>
      </w:r>
      <w:r w:rsidR="000B5650"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9</w:t>
      </w:r>
      <w:r w:rsidRPr="00B226A9"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 xml:space="preserve">. </w:t>
      </w:r>
      <w:r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srpnja</w:t>
      </w:r>
      <w:r w:rsidRPr="00B226A9"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 xml:space="preserve"> 2026. – </w:t>
      </w:r>
      <w:r w:rsidR="000B5650"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1</w:t>
      </w:r>
      <w:r w:rsidR="001B564C"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0</w:t>
      </w:r>
      <w:r w:rsidRPr="00B226A9"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 xml:space="preserve">. </w:t>
      </w:r>
      <w:r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kolovoza</w:t>
      </w:r>
      <w:r w:rsidRPr="00B226A9"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 xml:space="preserve"> 2026.</w:t>
      </w:r>
    </w:p>
    <w:p w14:paraId="23453900" w14:textId="77777777" w:rsidR="00B226A9" w:rsidRPr="00B226A9" w:rsidRDefault="00B226A9" w:rsidP="00B226A9">
      <w:pPr>
        <w:spacing w:after="0" w:line="408" w:lineRule="atLeast"/>
        <w:jc w:val="both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r-HR"/>
          <w14:ligatures w14:val="none"/>
        </w:rPr>
      </w:pPr>
      <w:r w:rsidRPr="00B226A9">
        <w:rPr>
          <w:rFonts w:ascii="Open Sans" w:eastAsia="Times New Roman" w:hAnsi="Open Sans" w:cs="Open Sans"/>
          <w:color w:val="FF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Cilj savjetovanja</w:t>
      </w:r>
      <w:r w:rsidRPr="00B226A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r-HR"/>
          <w14:ligatures w14:val="none"/>
        </w:rPr>
        <w:t> je uključiti zainteresiranu javnost u postupak donošenja općeg akta te omogućiti davanje prijedloga i mišljenja koja mogu pridonijeti kvalitetnijem uređenju postupaka jednostavne nabave.</w:t>
      </w:r>
    </w:p>
    <w:p w14:paraId="31A87EF5" w14:textId="77777777" w:rsidR="00B226A9" w:rsidRPr="00B226A9" w:rsidRDefault="00B226A9" w:rsidP="00B226A9">
      <w:pPr>
        <w:spacing w:after="0" w:line="408" w:lineRule="atLeast"/>
        <w:jc w:val="both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r-HR"/>
          <w14:ligatures w14:val="none"/>
        </w:rPr>
      </w:pPr>
      <w:r w:rsidRPr="00B226A9">
        <w:rPr>
          <w:rFonts w:ascii="Open Sans" w:eastAsia="Times New Roman" w:hAnsi="Open Sans" w:cs="Open Sans"/>
          <w:b/>
          <w:bCs/>
          <w:color w:val="FF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U privitku su dostupni:</w:t>
      </w:r>
    </w:p>
    <w:p w14:paraId="281B3B32" w14:textId="77777777" w:rsidR="00B226A9" w:rsidRPr="00B226A9" w:rsidRDefault="00B226A9" w:rsidP="00B226A9">
      <w:pPr>
        <w:numPr>
          <w:ilvl w:val="0"/>
          <w:numId w:val="1"/>
        </w:numPr>
        <w:spacing w:after="0" w:line="390" w:lineRule="atLeast"/>
        <w:jc w:val="both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r-HR"/>
          <w14:ligatures w14:val="none"/>
        </w:rPr>
      </w:pPr>
      <w:r w:rsidRPr="00B226A9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Nacrt Pravilnika o provedbi postupaka jednostavne nabave</w:t>
      </w:r>
    </w:p>
    <w:p w14:paraId="37BABDDD" w14:textId="77777777" w:rsidR="00B226A9" w:rsidRPr="00B226A9" w:rsidRDefault="00B226A9" w:rsidP="00B226A9">
      <w:pPr>
        <w:numPr>
          <w:ilvl w:val="0"/>
          <w:numId w:val="1"/>
        </w:numPr>
        <w:spacing w:after="0" w:line="390" w:lineRule="atLeast"/>
        <w:jc w:val="both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r-HR"/>
          <w14:ligatures w14:val="none"/>
        </w:rPr>
      </w:pPr>
      <w:r w:rsidRPr="00B226A9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Obrazac za sudjelovanje u savjetovanju</w:t>
      </w:r>
    </w:p>
    <w:p w14:paraId="121292D1" w14:textId="77777777" w:rsidR="00B226A9" w:rsidRPr="00B226A9" w:rsidRDefault="00B226A9" w:rsidP="00B226A9">
      <w:pPr>
        <w:spacing w:after="0" w:line="408" w:lineRule="atLeast"/>
        <w:jc w:val="center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r-HR"/>
          <w14:ligatures w14:val="none"/>
        </w:rPr>
      </w:pPr>
      <w:r w:rsidRPr="00B226A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hr-HR"/>
          <w14:ligatures w14:val="none"/>
        </w:rPr>
        <w:t>Zahvaljujemo svim zainteresiranim građanima i pravnim osobama na sudjelovanju i dostavljenim prijedlozima.</w:t>
      </w:r>
    </w:p>
    <w:p w14:paraId="4F56086C" w14:textId="77777777" w:rsidR="009947DF" w:rsidRDefault="009947DF"/>
    <w:sectPr w:rsidR="009947DF" w:rsidSect="00B226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0245A"/>
    <w:multiLevelType w:val="multilevel"/>
    <w:tmpl w:val="A12C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A9"/>
    <w:rsid w:val="000B5650"/>
    <w:rsid w:val="001B564C"/>
    <w:rsid w:val="002A3DF8"/>
    <w:rsid w:val="00724899"/>
    <w:rsid w:val="009947DF"/>
    <w:rsid w:val="009F157A"/>
    <w:rsid w:val="00B2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3DB1"/>
  <w15:chartTrackingRefBased/>
  <w15:docId w15:val="{3BF63579-AC42-4C8D-A284-F7068F12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22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2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2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2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2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2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2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2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2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2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2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2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26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26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26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26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26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26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2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2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22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2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26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26A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226A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2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26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2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Tanjuša Rossanda</dc:creator>
  <cp:keywords/>
  <dc:description/>
  <cp:lastModifiedBy>Dorijana Srdić</cp:lastModifiedBy>
  <cp:revision>3</cp:revision>
  <dcterms:created xsi:type="dcterms:W3CDTF">2026-07-07T10:15:00Z</dcterms:created>
  <dcterms:modified xsi:type="dcterms:W3CDTF">2026-07-09T09:07:00Z</dcterms:modified>
</cp:coreProperties>
</file>